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A859E" w14:textId="037287AC" w:rsidR="00836AE0" w:rsidRDefault="00C056F9" w:rsidP="00C056F9">
      <w:pPr>
        <w:jc w:val="center"/>
      </w:pPr>
      <w:r>
        <w:t>Town of Anson</w:t>
      </w:r>
    </w:p>
    <w:p w14:paraId="7B5C095E" w14:textId="597BF4FE" w:rsidR="00C056F9" w:rsidRDefault="00C056F9" w:rsidP="00C056F9">
      <w:pPr>
        <w:jc w:val="center"/>
        <w:rPr>
          <w:b/>
          <w:bCs/>
        </w:rPr>
      </w:pPr>
      <w:r w:rsidRPr="00C056F9">
        <w:rPr>
          <w:b/>
          <w:bCs/>
        </w:rPr>
        <w:t>Controlled Substance Facilities Ordinance</w:t>
      </w:r>
    </w:p>
    <w:p w14:paraId="581FA5A4" w14:textId="77777777" w:rsidR="00C056F9" w:rsidRDefault="00C056F9" w:rsidP="00C056F9">
      <w:pPr>
        <w:jc w:val="center"/>
        <w:rPr>
          <w:b/>
          <w:bCs/>
        </w:rPr>
      </w:pPr>
    </w:p>
    <w:p w14:paraId="2D92EBCC" w14:textId="217CFBBE" w:rsidR="00C056F9" w:rsidRDefault="00C056F9" w:rsidP="00C056F9">
      <w:pPr>
        <w:rPr>
          <w:b/>
          <w:bCs/>
        </w:rPr>
      </w:pPr>
      <w:r>
        <w:rPr>
          <w:b/>
          <w:bCs/>
        </w:rPr>
        <w:t xml:space="preserve">Section 1. Authority </w:t>
      </w:r>
    </w:p>
    <w:p w14:paraId="6B468C95" w14:textId="64A83B29" w:rsidR="00C056F9" w:rsidRPr="00C056F9" w:rsidRDefault="00C056F9" w:rsidP="00C056F9">
      <w:r w:rsidRPr="00C056F9">
        <w:t>This ordinance is enacted pursuant to Title 30-M.R.S.A. Section 3001</w:t>
      </w:r>
    </w:p>
    <w:p w14:paraId="5E75774A" w14:textId="77777777" w:rsidR="00C056F9" w:rsidRDefault="00C056F9" w:rsidP="00C056F9">
      <w:pPr>
        <w:rPr>
          <w:b/>
          <w:bCs/>
        </w:rPr>
      </w:pPr>
    </w:p>
    <w:p w14:paraId="03D8B1EE" w14:textId="5B6E32D7" w:rsidR="00C056F9" w:rsidRDefault="00C056F9" w:rsidP="00C056F9">
      <w:pPr>
        <w:rPr>
          <w:b/>
          <w:bCs/>
        </w:rPr>
      </w:pPr>
      <w:r>
        <w:rPr>
          <w:b/>
          <w:bCs/>
        </w:rPr>
        <w:t>Section 2. Purpose</w:t>
      </w:r>
    </w:p>
    <w:p w14:paraId="2049617A" w14:textId="29910F54" w:rsidR="00C056F9" w:rsidRPr="00C056F9" w:rsidRDefault="00C056F9" w:rsidP="00C056F9">
      <w:r w:rsidRPr="00C056F9">
        <w:t xml:space="preserve">This Ordinance regulates facilities involved in the production and/or distribution on controlled substances related to opioid treatment centers (methadone clinics). This does not include use/ Medical on Marijuana Ordinance. </w:t>
      </w:r>
    </w:p>
    <w:p w14:paraId="2283332D" w14:textId="3BE9CD6F" w:rsidR="00C056F9" w:rsidRPr="00C056F9" w:rsidRDefault="00C056F9" w:rsidP="00C056F9">
      <w:r w:rsidRPr="00C056F9">
        <w:t>For Medical regulations and ordinances, please refer to the Town of Anson, Recreational/Adult Use/ Medical Marijuana Ordinance.</w:t>
      </w:r>
    </w:p>
    <w:p w14:paraId="6E950401" w14:textId="4864A599" w:rsidR="00C056F9" w:rsidRDefault="00C056F9" w:rsidP="00C056F9">
      <w:pPr>
        <w:rPr>
          <w:b/>
          <w:bCs/>
        </w:rPr>
      </w:pPr>
      <w:r>
        <w:rPr>
          <w:b/>
          <w:bCs/>
        </w:rPr>
        <w:t>Section 3. Definitions</w:t>
      </w:r>
    </w:p>
    <w:p w14:paraId="2CF17787" w14:textId="55833BC0" w:rsidR="00C056F9" w:rsidRPr="00C056F9" w:rsidRDefault="00C056F9" w:rsidP="00C056F9">
      <w:r w:rsidRPr="00C056F9">
        <w:t>The following definitions have literal meaning as they pertain to this Ordinance only;</w:t>
      </w:r>
    </w:p>
    <w:p w14:paraId="3140F65E" w14:textId="728E635B" w:rsidR="00C056F9" w:rsidRDefault="00C056F9" w:rsidP="00C056F9">
      <w:pPr>
        <w:rPr>
          <w:b/>
          <w:bCs/>
        </w:rPr>
      </w:pPr>
      <w:r>
        <w:rPr>
          <w:b/>
          <w:bCs/>
        </w:rPr>
        <w:t xml:space="preserve">A. FACILITY: Means the location of an operation to dispense methadone or other controlled registered Primary Caregivers under DHHS supervision are not governed by this ordinance. </w:t>
      </w:r>
    </w:p>
    <w:p w14:paraId="54C1FAB5" w14:textId="1314814E" w:rsidR="00C056F9" w:rsidRDefault="00C056F9" w:rsidP="00C056F9">
      <w:r>
        <w:rPr>
          <w:b/>
          <w:bCs/>
        </w:rPr>
        <w:t xml:space="preserve">B. CONTROLLED SUBSTANCE: </w:t>
      </w:r>
      <w:r w:rsidRPr="00C056F9">
        <w:t>Drugs and other substance that are considered controlled substances under the Controlled Substance Act (CSA) or classified into five schedules. This Scheduling on the drug’s acceptable medical use and the drug’s abuse and dependency potential. The CSA Scheduling list is annually updated and describes basic or parent chemical</w:t>
      </w:r>
      <w:r w:rsidR="006F7CF0">
        <w:t>.</w:t>
      </w:r>
    </w:p>
    <w:p w14:paraId="6FD6944F" w14:textId="44689A9E" w:rsidR="006F7CF0" w:rsidRDefault="006F7CF0" w:rsidP="00C056F9">
      <w:r>
        <w:rPr>
          <w:b/>
          <w:bCs/>
        </w:rPr>
        <w:t xml:space="preserve">C. SCHOOL: </w:t>
      </w:r>
      <w:r>
        <w:t>Any public or private elementary. Middle, or secondary school as those terms are intended by Title 30-A M.R.S.A. Section 3014(2) B.</w:t>
      </w:r>
    </w:p>
    <w:p w14:paraId="369300E6" w14:textId="504151EA" w:rsidR="006F7CF0" w:rsidRDefault="006F7CF0" w:rsidP="00C056F9">
      <w:r>
        <w:rPr>
          <w:b/>
          <w:bCs/>
        </w:rPr>
        <w:t xml:space="preserve">D. MUNICIPAL RESTRICTED PROPERTY: </w:t>
      </w:r>
      <w:r>
        <w:t>Any municipally owned athletic field, park, playground, recreational facility or other municipally owned property where children are the primary users.</w:t>
      </w:r>
    </w:p>
    <w:p w14:paraId="42A65A2B" w14:textId="2668C3B9" w:rsidR="006F7CF0" w:rsidRDefault="006F7CF0" w:rsidP="00C056F9">
      <w:r>
        <w:rPr>
          <w:b/>
          <w:bCs/>
        </w:rPr>
        <w:t xml:space="preserve">E. RADIUS- </w:t>
      </w:r>
      <w:r>
        <w:t>Distance shall be measure from the outer property lines.</w:t>
      </w:r>
    </w:p>
    <w:p w14:paraId="782A2A51" w14:textId="77777777" w:rsidR="006F7CF0" w:rsidRDefault="006F7CF0" w:rsidP="00C056F9"/>
    <w:p w14:paraId="7F3F3BAD" w14:textId="2CC714A9" w:rsidR="006F7CF0" w:rsidRDefault="006F7CF0" w:rsidP="00C056F9">
      <w:pPr>
        <w:rPr>
          <w:b/>
          <w:bCs/>
        </w:rPr>
      </w:pPr>
      <w:r>
        <w:rPr>
          <w:b/>
          <w:bCs/>
        </w:rPr>
        <w:t>Section 4. RESTRICTIONS</w:t>
      </w:r>
    </w:p>
    <w:p w14:paraId="2C98CBCE" w14:textId="20B299FA" w:rsidR="006F7CF0" w:rsidRDefault="006F7CF0" w:rsidP="00C056F9">
      <w:r>
        <w:rPr>
          <w:b/>
          <w:bCs/>
        </w:rPr>
        <w:t xml:space="preserve">B. </w:t>
      </w:r>
      <w:r>
        <w:t xml:space="preserve">All operations in the Town of Anson under the Statute and the DHHS Rules must be performed in the such a way as </w:t>
      </w:r>
      <w:r w:rsidR="0050273C">
        <w:t xml:space="preserve">to protect the required confidentiality of identity pf applicants, patients, caregivers, and physicians. </w:t>
      </w:r>
    </w:p>
    <w:p w14:paraId="1E7184A0" w14:textId="77777777" w:rsidR="0050273C" w:rsidRDefault="0050273C" w:rsidP="00C056F9"/>
    <w:p w14:paraId="1E8AB6A6" w14:textId="53C8FBEC" w:rsidR="0050273C" w:rsidRPr="007C32AB" w:rsidRDefault="0050273C" w:rsidP="00C056F9">
      <w:r w:rsidRPr="0050273C">
        <w:rPr>
          <w:b/>
          <w:bCs/>
        </w:rPr>
        <w:lastRenderedPageBreak/>
        <w:t>C. Locations Restricted</w:t>
      </w:r>
      <w:r>
        <w:rPr>
          <w:b/>
          <w:bCs/>
        </w:rPr>
        <w:t>:</w:t>
      </w:r>
      <w:r w:rsidRPr="007C32AB">
        <w:t xml:space="preserve"> A facility</w:t>
      </w:r>
      <w:r w:rsidR="00AE0678" w:rsidRPr="007C32AB">
        <w:t xml:space="preserve"> may not be located within two thousand feet of the property line of any preexisting public or private school, or any safe zone as designated by the Town of Anson in accordance with the state law, Title 30-A M.R.S.A Section 3253.</w:t>
      </w:r>
    </w:p>
    <w:p w14:paraId="117A17C3" w14:textId="078141B1" w:rsidR="00AE0678" w:rsidRPr="007C32AB" w:rsidRDefault="00AE0678" w:rsidP="00C056F9">
      <w:r w:rsidRPr="007C32AB">
        <w:tab/>
        <w:t>a. (__________________________________, or established daycare)</w:t>
      </w:r>
    </w:p>
    <w:p w14:paraId="1DD78542" w14:textId="222DE517" w:rsidR="00AE0678" w:rsidRPr="007C32AB" w:rsidRDefault="00AE0678" w:rsidP="00C056F9">
      <w:r w:rsidRPr="007C32AB">
        <w:rPr>
          <w:b/>
          <w:bCs/>
        </w:rPr>
        <w:t>D.</w:t>
      </w:r>
      <w:r w:rsidRPr="007C32AB">
        <w:t xml:space="preserve"> No registered facility governed by this ordinance may be sited in the Shoreland Zone o in a Floodplain or Wetland or any other Ordinance required by the Town of Anson.</w:t>
      </w:r>
    </w:p>
    <w:p w14:paraId="3C3B3274" w14:textId="5BBEB7D3" w:rsidR="00AE0678" w:rsidRPr="007C32AB" w:rsidRDefault="00AE0678" w:rsidP="00C056F9">
      <w:r w:rsidRPr="007C32AB">
        <w:rPr>
          <w:b/>
          <w:bCs/>
        </w:rPr>
        <w:t>E.</w:t>
      </w:r>
      <w:r w:rsidRPr="007C32AB">
        <w:t xml:space="preserve"> All facilities will be designed in such way to minimize the impact on neighboring properties and public services. At minimum, the facility shall conform to the design provisions of the following sections of the Anson Site Place Review Ordinance (2009).</w:t>
      </w:r>
    </w:p>
    <w:p w14:paraId="7728C9D1" w14:textId="639FEF83" w:rsidR="00AE0678" w:rsidRPr="007C32AB" w:rsidRDefault="00AE0678" w:rsidP="00C056F9">
      <w:r w:rsidRPr="007C32AB">
        <w:rPr>
          <w:b/>
          <w:bCs/>
        </w:rPr>
        <w:t>F.</w:t>
      </w:r>
      <w:r w:rsidRPr="007C32AB">
        <w:t xml:space="preserve"> The Town </w:t>
      </w:r>
      <w:r w:rsidR="007C32AB" w:rsidRPr="007C32AB">
        <w:t>of</w:t>
      </w:r>
      <w:r w:rsidRPr="007C32AB">
        <w:t xml:space="preserve"> Anson Code Enforcement Officer or designee shall be responsible for conducting such reviews and inspections as are necessary to assure compliance with all other codes and ordinances.</w:t>
      </w:r>
    </w:p>
    <w:p w14:paraId="653D231D" w14:textId="77777777" w:rsidR="007C32AB" w:rsidRDefault="007C32AB" w:rsidP="00C056F9">
      <w:pPr>
        <w:rPr>
          <w:b/>
          <w:bCs/>
        </w:rPr>
      </w:pPr>
    </w:p>
    <w:p w14:paraId="3DD3F48F" w14:textId="2824C11E" w:rsidR="007C32AB" w:rsidRDefault="007C32AB" w:rsidP="00C056F9">
      <w:pPr>
        <w:rPr>
          <w:b/>
          <w:bCs/>
        </w:rPr>
      </w:pPr>
      <w:r>
        <w:rPr>
          <w:b/>
          <w:bCs/>
        </w:rPr>
        <w:t>Section 5. EXPECPTIONS</w:t>
      </w:r>
    </w:p>
    <w:p w14:paraId="0BD57FAB" w14:textId="77777777" w:rsidR="007C32AB" w:rsidRDefault="007C32AB" w:rsidP="00C056F9">
      <w:pPr>
        <w:rPr>
          <w:b/>
          <w:bCs/>
        </w:rPr>
      </w:pPr>
    </w:p>
    <w:p w14:paraId="53B152A6" w14:textId="6594E56D" w:rsidR="007C32AB" w:rsidRDefault="007C32AB" w:rsidP="00C056F9">
      <w:r w:rsidRPr="007C32AB">
        <w:rPr>
          <w:b/>
          <w:bCs/>
          <w:highlight w:val="yellow"/>
        </w:rPr>
        <w:t xml:space="preserve">A. </w:t>
      </w:r>
      <w:r w:rsidRPr="007C32AB">
        <w:rPr>
          <w:highlight w:val="yellow"/>
        </w:rPr>
        <w:t>Registered facility shall only be located on Main Street in Anson and North Anson.</w:t>
      </w:r>
      <w:r>
        <w:t xml:space="preserve"> </w:t>
      </w:r>
    </w:p>
    <w:p w14:paraId="2FA64968" w14:textId="77777777" w:rsidR="007C32AB" w:rsidRDefault="007C32AB" w:rsidP="00C056F9"/>
    <w:p w14:paraId="50FFCE17" w14:textId="77777777" w:rsidR="007C32AB" w:rsidRDefault="007C32AB" w:rsidP="00C056F9"/>
    <w:p w14:paraId="0061F369" w14:textId="29915AA1" w:rsidR="007C32AB" w:rsidRDefault="007C32AB" w:rsidP="00C056F9">
      <w:r>
        <w:rPr>
          <w:b/>
          <w:bCs/>
        </w:rPr>
        <w:t xml:space="preserve">B. </w:t>
      </w:r>
      <w:r>
        <w:t>For confidentiality and public safety reason, no interior layout planes or details of security features for any facility will be required to b submitted, expect the minimum need for a building permit and as requested by local fire department</w:t>
      </w:r>
    </w:p>
    <w:p w14:paraId="09E8CA37" w14:textId="4FEB377A" w:rsidR="007C32AB" w:rsidRDefault="007C32AB" w:rsidP="00C056F9">
      <w:r>
        <w:rPr>
          <w:b/>
          <w:bCs/>
        </w:rPr>
        <w:t xml:space="preserve">C. </w:t>
      </w:r>
      <w:r>
        <w:t xml:space="preserve">Additional sections of this ordinance may be added if additional controlled substances are legislated for local or regional distribution under DHHS or State-administered control. </w:t>
      </w:r>
    </w:p>
    <w:p w14:paraId="0452E419" w14:textId="77777777" w:rsidR="007C32AB" w:rsidRDefault="007C32AB" w:rsidP="00C056F9"/>
    <w:p w14:paraId="12FDDE4F" w14:textId="5FAFEF7F" w:rsidR="007C32AB" w:rsidRDefault="007C32AB" w:rsidP="00C056F9">
      <w:pPr>
        <w:rPr>
          <w:b/>
          <w:bCs/>
        </w:rPr>
      </w:pPr>
      <w:r>
        <w:rPr>
          <w:b/>
          <w:bCs/>
        </w:rPr>
        <w:t xml:space="preserve">Section 6. Severability </w:t>
      </w:r>
    </w:p>
    <w:p w14:paraId="0B3D98E5" w14:textId="43FF558A" w:rsidR="007C32AB" w:rsidRPr="007C32AB" w:rsidRDefault="007C32AB" w:rsidP="00C056F9">
      <w:r w:rsidRPr="007C32AB">
        <w:t>In the event that any section or any portion of this ordinance shall be declared by any court of competent jurisdiction to be invalid for any reason, such decision shall not be elected to affect the validity of any other section or portion of this ordinance. The Provisions of this ordinance are herby declared to be severable.</w:t>
      </w:r>
    </w:p>
    <w:p w14:paraId="29607905" w14:textId="77777777" w:rsidR="007C32AB" w:rsidRDefault="007C32AB" w:rsidP="00C056F9">
      <w:pPr>
        <w:rPr>
          <w:b/>
          <w:bCs/>
        </w:rPr>
      </w:pPr>
    </w:p>
    <w:p w14:paraId="02F6E86C" w14:textId="77777777" w:rsidR="00D35CB6" w:rsidRDefault="00D35CB6" w:rsidP="00C056F9">
      <w:pPr>
        <w:rPr>
          <w:b/>
          <w:bCs/>
        </w:rPr>
      </w:pPr>
    </w:p>
    <w:p w14:paraId="756D01BC" w14:textId="77777777" w:rsidR="00D35CB6" w:rsidRDefault="00D35CB6" w:rsidP="00C056F9">
      <w:pPr>
        <w:rPr>
          <w:b/>
          <w:bCs/>
        </w:rPr>
      </w:pPr>
    </w:p>
    <w:p w14:paraId="7EADFF50" w14:textId="77777777" w:rsidR="00D35CB6" w:rsidRDefault="00D35CB6" w:rsidP="00C056F9">
      <w:pPr>
        <w:rPr>
          <w:b/>
          <w:bCs/>
        </w:rPr>
      </w:pPr>
    </w:p>
    <w:p w14:paraId="5548A612" w14:textId="77777777" w:rsidR="00D35CB6" w:rsidRDefault="00D35CB6" w:rsidP="00C056F9">
      <w:pPr>
        <w:rPr>
          <w:b/>
          <w:bCs/>
        </w:rPr>
      </w:pPr>
    </w:p>
    <w:p w14:paraId="4353EB38" w14:textId="74289E2A" w:rsidR="007C32AB" w:rsidRDefault="007C32AB" w:rsidP="00C056F9">
      <w:pPr>
        <w:rPr>
          <w:b/>
          <w:bCs/>
        </w:rPr>
      </w:pPr>
      <w:r>
        <w:rPr>
          <w:b/>
          <w:bCs/>
        </w:rPr>
        <w:lastRenderedPageBreak/>
        <w:t xml:space="preserve">Section </w:t>
      </w:r>
      <w:r w:rsidR="00D35CB6">
        <w:rPr>
          <w:b/>
          <w:bCs/>
        </w:rPr>
        <w:t>7</w:t>
      </w:r>
      <w:r>
        <w:rPr>
          <w:b/>
          <w:bCs/>
        </w:rPr>
        <w:t>. Effective Date</w:t>
      </w:r>
    </w:p>
    <w:p w14:paraId="575AD731" w14:textId="5F17E145" w:rsidR="00D35CB6" w:rsidRDefault="007C32AB" w:rsidP="00C056F9">
      <w:r>
        <w:t>Notwithstanding any law to the contrary, this Ordinance shall take upon adoption at a town meeting of the Town of Anson.</w:t>
      </w:r>
    </w:p>
    <w:p w14:paraId="1075ADFA" w14:textId="77777777" w:rsidR="00D35CB6" w:rsidRDefault="00D35CB6" w:rsidP="00C056F9"/>
    <w:p w14:paraId="62F8FC1B" w14:textId="76709040" w:rsidR="007C32AB" w:rsidRDefault="007C32AB" w:rsidP="00C056F9">
      <w:r>
        <w:t>To the Town Clerk of the Town of Anson:</w:t>
      </w:r>
    </w:p>
    <w:p w14:paraId="20865122" w14:textId="0F60CE8D" w:rsidR="007C32AB" w:rsidRDefault="007C32AB" w:rsidP="00C056F9">
      <w:r>
        <w:t xml:space="preserve">We herby certify to you that the document to which we have affixed </w:t>
      </w:r>
      <w:r w:rsidR="00D35CB6">
        <w:t>this certificate</w:t>
      </w:r>
      <w:r>
        <w:t xml:space="preserve"> is a true copy of </w:t>
      </w:r>
      <w:r w:rsidR="00D35CB6">
        <w:t xml:space="preserve">the official text of an ordinance entitles: Town of Anson Controlled Substance Facilities Ordinance”, which is to be present to the voters for their consideration on </w:t>
      </w:r>
      <w:r w:rsidR="00D35CB6" w:rsidRPr="00D35CB6">
        <w:rPr>
          <w:highlight w:val="yellow"/>
        </w:rPr>
        <w:t>_____</w:t>
      </w:r>
      <w:proofErr w:type="gramStart"/>
      <w:r w:rsidR="00D35CB6" w:rsidRPr="00D35CB6">
        <w:rPr>
          <w:highlight w:val="yellow"/>
        </w:rPr>
        <w:t>_  _</w:t>
      </w:r>
      <w:proofErr w:type="gramEnd"/>
      <w:r w:rsidR="00D35CB6" w:rsidRPr="00D35CB6">
        <w:rPr>
          <w:highlight w:val="yellow"/>
        </w:rPr>
        <w:t>____,2024</w:t>
      </w:r>
      <w:r w:rsidR="00D35CB6">
        <w:t>.</w:t>
      </w:r>
    </w:p>
    <w:p w14:paraId="3A3D9879" w14:textId="08C45EA0" w:rsidR="00D35CB6" w:rsidRDefault="00D35CB6" w:rsidP="00C056F9">
      <w:r>
        <w:t>Pursuant to 30-A M.R.S.A 53002(2), you will retain this copy of the complete text of the ordinance as a public record and make other copies available for distribution to the voters, and you will ensure that copies are available at the town meeting on the day of the vote</w:t>
      </w:r>
    </w:p>
    <w:p w14:paraId="521804D6" w14:textId="77777777" w:rsidR="00D35CB6" w:rsidRDefault="00D35CB6" w:rsidP="00C056F9"/>
    <w:p w14:paraId="527039ED" w14:textId="28CDE387" w:rsidR="00D35CB6" w:rsidRDefault="00D35CB6" w:rsidP="00C056F9">
      <w:r>
        <w:t>Dated: ___________ _______,2024</w:t>
      </w:r>
    </w:p>
    <w:p w14:paraId="42869B85" w14:textId="77777777" w:rsidR="00D35CB6" w:rsidRDefault="00D35CB6" w:rsidP="00C056F9"/>
    <w:p w14:paraId="15B020DC" w14:textId="7038B71D" w:rsidR="00D35CB6" w:rsidRDefault="00D35CB6" w:rsidP="00C056F9">
      <w:r>
        <w:t>Anson Board of Selectmen</w:t>
      </w:r>
    </w:p>
    <w:p w14:paraId="062C0260" w14:textId="77777777" w:rsidR="00D35CB6" w:rsidRDefault="00D35CB6" w:rsidP="00C056F9"/>
    <w:p w14:paraId="4F56662F" w14:textId="77777777" w:rsidR="00D35CB6" w:rsidRDefault="00D35CB6" w:rsidP="00C056F9"/>
    <w:p w14:paraId="12D33347" w14:textId="7C2A66AD" w:rsidR="00D35CB6" w:rsidRDefault="00D35CB6" w:rsidP="00C056F9">
      <w:r>
        <w:t>_______________________________</w:t>
      </w:r>
      <w:r>
        <w:tab/>
      </w:r>
      <w:r>
        <w:tab/>
      </w:r>
      <w:r>
        <w:tab/>
      </w:r>
      <w:r>
        <w:tab/>
        <w:t>________________________________</w:t>
      </w:r>
    </w:p>
    <w:p w14:paraId="4DDBA323" w14:textId="6327E2B8" w:rsidR="00D35CB6" w:rsidRDefault="00D35CB6" w:rsidP="00C056F9">
      <w:r>
        <w:t>Arnold Luce</w:t>
      </w:r>
      <w:r>
        <w:tab/>
      </w:r>
      <w:r>
        <w:tab/>
      </w:r>
      <w:r>
        <w:tab/>
      </w:r>
      <w:r>
        <w:tab/>
      </w:r>
      <w:r>
        <w:tab/>
      </w:r>
      <w:r>
        <w:tab/>
      </w:r>
      <w:r>
        <w:tab/>
      </w:r>
      <w:r>
        <w:tab/>
        <w:t xml:space="preserve">James Smith </w:t>
      </w:r>
    </w:p>
    <w:p w14:paraId="64BAC5B7" w14:textId="77777777" w:rsidR="00D35CB6" w:rsidRDefault="00D35CB6" w:rsidP="00C056F9"/>
    <w:p w14:paraId="6C9DE3A2" w14:textId="77777777" w:rsidR="00D35CB6" w:rsidRDefault="00D35CB6" w:rsidP="00C056F9"/>
    <w:p w14:paraId="34647FD6" w14:textId="281E983B" w:rsidR="00D35CB6" w:rsidRDefault="00D35CB6" w:rsidP="00C056F9">
      <w:r>
        <w:t>________________________________</w:t>
      </w:r>
      <w:r>
        <w:tab/>
      </w:r>
      <w:r>
        <w:tab/>
      </w:r>
      <w:r>
        <w:tab/>
      </w:r>
      <w:r>
        <w:tab/>
        <w:t>_______________________________</w:t>
      </w:r>
    </w:p>
    <w:p w14:paraId="0445C0D3" w14:textId="2A93EA47" w:rsidR="00D35CB6" w:rsidRDefault="00D35CB6" w:rsidP="00C056F9">
      <w:r>
        <w:t>Larry McHugh</w:t>
      </w:r>
      <w:r>
        <w:tab/>
      </w:r>
      <w:r>
        <w:tab/>
      </w:r>
      <w:r>
        <w:tab/>
      </w:r>
      <w:r>
        <w:tab/>
      </w:r>
      <w:r>
        <w:tab/>
      </w:r>
      <w:r>
        <w:tab/>
      </w:r>
      <w:r>
        <w:tab/>
      </w:r>
      <w:r>
        <w:tab/>
        <w:t>Sharon Mellows</w:t>
      </w:r>
    </w:p>
    <w:p w14:paraId="22ED2BE5" w14:textId="77777777" w:rsidR="00D35CB6" w:rsidRDefault="00D35CB6" w:rsidP="00C056F9"/>
    <w:p w14:paraId="10BA1DEF" w14:textId="77777777" w:rsidR="00D35CB6" w:rsidRDefault="00D35CB6" w:rsidP="00C056F9"/>
    <w:p w14:paraId="5BAC16B6" w14:textId="77777777" w:rsidR="00D35CB6" w:rsidRDefault="00D35CB6" w:rsidP="00C056F9"/>
    <w:p w14:paraId="081DA2CA" w14:textId="5A48A3FA" w:rsidR="00D35CB6" w:rsidRDefault="00D35CB6" w:rsidP="00C056F9">
      <w:r>
        <w:t>_______________________________</w:t>
      </w:r>
    </w:p>
    <w:p w14:paraId="14F12CF7" w14:textId="76C953BD" w:rsidR="00D35CB6" w:rsidRPr="007C32AB" w:rsidRDefault="00D35CB6" w:rsidP="00C056F9">
      <w:r>
        <w:t>Brenda Garland</w:t>
      </w:r>
    </w:p>
    <w:p w14:paraId="589581B7" w14:textId="77777777" w:rsidR="007C32AB" w:rsidRDefault="007C32AB" w:rsidP="00C056F9"/>
    <w:p w14:paraId="1F61D69A" w14:textId="77777777" w:rsidR="007C32AB" w:rsidRDefault="007C32AB" w:rsidP="00C056F9"/>
    <w:p w14:paraId="51EDB574" w14:textId="513F2351" w:rsidR="007C32AB" w:rsidRPr="007C32AB" w:rsidRDefault="007C32AB" w:rsidP="00C056F9"/>
    <w:p w14:paraId="28F2EFF0" w14:textId="77777777" w:rsidR="007C32AB" w:rsidRPr="0050273C" w:rsidRDefault="007C32AB" w:rsidP="00C056F9">
      <w:pPr>
        <w:rPr>
          <w:b/>
          <w:bCs/>
        </w:rPr>
      </w:pPr>
    </w:p>
    <w:p w14:paraId="23AF1382" w14:textId="77777777" w:rsidR="0050273C" w:rsidRPr="0050273C" w:rsidRDefault="0050273C" w:rsidP="00C056F9"/>
    <w:p w14:paraId="7224A990" w14:textId="77777777" w:rsidR="00C056F9" w:rsidRPr="00C056F9" w:rsidRDefault="00C056F9" w:rsidP="00C056F9">
      <w:pPr>
        <w:rPr>
          <w:b/>
          <w:bCs/>
        </w:rPr>
      </w:pPr>
    </w:p>
    <w:sectPr w:rsidR="00C056F9" w:rsidRPr="00C05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F9"/>
    <w:rsid w:val="0050273C"/>
    <w:rsid w:val="006F7CF0"/>
    <w:rsid w:val="007C32AB"/>
    <w:rsid w:val="00836AE0"/>
    <w:rsid w:val="00860C70"/>
    <w:rsid w:val="00AE0678"/>
    <w:rsid w:val="00C056F9"/>
    <w:rsid w:val="00D3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3D25"/>
  <w15:chartTrackingRefBased/>
  <w15:docId w15:val="{17F0AD3C-561A-4D01-BFBD-A28FD2F3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Anson</dc:creator>
  <cp:keywords/>
  <dc:description/>
  <cp:lastModifiedBy>Town Of Anson</cp:lastModifiedBy>
  <cp:revision>1</cp:revision>
  <dcterms:created xsi:type="dcterms:W3CDTF">2024-07-02T17:29:00Z</dcterms:created>
  <dcterms:modified xsi:type="dcterms:W3CDTF">2024-07-02T18:41:00Z</dcterms:modified>
</cp:coreProperties>
</file>